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다름을 이해하는 마음여행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타인의 관점과 감정을 이해하고 존중하는 태도를 기른다.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아래 그림을 보고 등장인물들의 마음을 상상해 봅시다.</w:t>
      </w:r>
    </w:p>
    <w:p>
      <w:pPr>
        <w:spacing w:after="80"/>
      </w:pPr>
      <w:r>
        <w:rPr>
          <w:sz w:val="21"/>
          <w:szCs w:val="21"/>
        </w:rPr>
        <w:t xml:space="preserve">· 그림 속에서 울고 있는 아이의 마음은 어떨까요?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아이를 바라보는 선생님의 속마음은 무엇일까요?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옆에서 웃고 있는 친구들은 어떤 생각을 하고 있을까요?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집에서 가져온 오래된 물건(또는 사진)을 소개해 봅시다.</w:t>
      </w:r>
    </w:p>
    <w:p>
      <w:pPr>
        <w:spacing w:after="80"/>
      </w:pPr>
      <w:r>
        <w:rPr>
          <w:sz w:val="21"/>
          <w:szCs w:val="21"/>
        </w:rPr>
        <w:t xml:space="preserve">· 이 물건(사진)의 이름은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물건은 누가, 언제 사용했던 것인가요?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물건에는 어떤 추억이나 이야기가 담겨 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물건을 사용하던 옛날과 지금의 우리 생활은 무엇이 같고, 무엇이 다른지 적어봅시다.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방글라데시에서 온 아이샤의 가족이 한국에 오기 전날의 상황을 역할극으로 표현해 봅시다.</w:t>
      </w:r>
    </w:p>
    <w:p>
      <w:pPr>
        <w:spacing w:after="80"/>
      </w:pPr>
      <w:r>
        <w:rPr>
          <w:sz w:val="21"/>
          <w:szCs w:val="21"/>
        </w:rPr>
        <w:t xml:space="preserve">· 아빠의 입장에서 생각해 보기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엄마의 입장에서 생각해 보기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남동생의 입장에서 생각해 보기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아이샤의 입장에서 생각해 보기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우리 주변의 다양한 사람들을 인터뷰하여 그들의 하루와 역할을 이해해 봅시다.</w:t>
      </w:r>
    </w:p>
    <w:p>
      <w:pPr>
        <w:spacing w:after="80"/>
      </w:pPr>
      <w:r>
        <w:rPr>
          <w:sz w:val="21"/>
          <w:szCs w:val="21"/>
        </w:rPr>
        <w:t xml:space="preserve">· 인터뷰할 사람을 정하고 질문을 준비하세요.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사람의 하루와 역할, 어려움, 가치 있는 점 등을 정리하세요.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인터뷰 후, '이 사람을 더 잘 이해하게 된 점'을 중심으로 정리하세요.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조사한 인물이나 집단을 존중의 관점으로 전자책을 만들어 봅시다.</w:t>
      </w:r>
    </w:p>
    <w:p>
      <w:pPr>
        <w:spacing w:after="80"/>
      </w:pPr>
      <w:r>
        <w:rPr>
          <w:sz w:val="21"/>
          <w:szCs w:val="21"/>
        </w:rPr>
        <w:t xml:space="preserve">· 조사한 내용을 바탕으로 전자책의 목차를 구성하세요.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각 장에 배울 점과 이해하게 된 점을 포함하여 작성하세요.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완성된 전자책을 친구들과 공유하세요.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우리 반에서 서로 다름을 존중하기 위해 필요한 것들을 체크해 봅시다.</w:t>
      </w:r>
    </w:p>
    <w:p>
      <w:pPr>
        <w:spacing w:after="80"/>
      </w:pPr>
      <w:r>
        <w:rPr>
          <w:sz w:val="21"/>
          <w:szCs w:val="21"/>
        </w:rPr>
        <w:t xml:space="preserve">☐  서로의 의견을 경청하기</w:t>
      </w:r>
    </w:p>
    <w:p>
      <w:pPr>
        <w:spacing w:after="80"/>
      </w:pPr>
      <w:r>
        <w:rPr>
          <w:sz w:val="21"/>
          <w:szCs w:val="21"/>
        </w:rPr>
        <w:t xml:space="preserve">☐  다른 문화와 배경을 존중하기</w:t>
      </w:r>
    </w:p>
    <w:p>
      <w:pPr>
        <w:spacing w:after="80"/>
      </w:pPr>
      <w:r>
        <w:rPr>
          <w:sz w:val="21"/>
          <w:szCs w:val="21"/>
        </w:rPr>
        <w:t xml:space="preserve">☐  다양한 의견을 수용하기</w:t>
      </w:r>
    </w:p>
    <w:p>
      <w:pPr>
        <w:spacing w:after="80"/>
      </w:pPr>
      <w:r>
        <w:rPr>
          <w:sz w:val="21"/>
          <w:szCs w:val="21"/>
        </w:rPr>
        <w:t xml:space="preserve">☐  공동의 목표를 위해 협력하기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2026-07-04T02:26:58.718Z</dcterms:created>
  <dcterms:modified xsi:type="dcterms:W3CDTF">2026-07-04T02:26:58.718Z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